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131B0B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131B0B">
        <w:rPr>
          <w:rFonts w:cs="B Titr" w:hint="cs"/>
          <w:b/>
          <w:bCs/>
          <w:sz w:val="30"/>
          <w:szCs w:val="30"/>
          <w:rtl/>
          <w:lang w:bidi="fa-IR"/>
        </w:rPr>
        <w:t>13/05/1404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2366"/>
        <w:gridCol w:w="3698"/>
        <w:gridCol w:w="1506"/>
        <w:gridCol w:w="1793"/>
        <w:gridCol w:w="685"/>
        <w:gridCol w:w="821"/>
        <w:gridCol w:w="1424"/>
        <w:gridCol w:w="2264"/>
      </w:tblGrid>
      <w:tr w:rsidR="00156A6B" w:rsidRPr="006C4990" w:rsidTr="007B459D">
        <w:trPr>
          <w:cantSplit/>
          <w:trHeight w:val="441"/>
          <w:jc w:val="center"/>
        </w:trPr>
        <w:tc>
          <w:tcPr>
            <w:tcW w:w="72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36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69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06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93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5194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576F7">
        <w:trPr>
          <w:cantSplit/>
          <w:trHeight w:hRule="exact" w:val="1117"/>
          <w:jc w:val="center"/>
        </w:trPr>
        <w:tc>
          <w:tcPr>
            <w:tcW w:w="72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698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93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68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24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2264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9548B9" w:rsidRPr="006C4990" w:rsidTr="008F35BF">
        <w:trPr>
          <w:cantSplit/>
          <w:trHeight w:hRule="exact" w:val="704"/>
          <w:jc w:val="center"/>
        </w:trPr>
        <w:tc>
          <w:tcPr>
            <w:tcW w:w="729" w:type="dxa"/>
            <w:shd w:val="clear" w:color="auto" w:fill="FFFFFF" w:themeFill="background1"/>
            <w:vAlign w:val="center"/>
          </w:tcPr>
          <w:p w:rsidR="009548B9" w:rsidRPr="007B459D" w:rsidRDefault="009548B9" w:rsidP="00E37995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366" w:type="dxa"/>
            <w:shd w:val="clear" w:color="auto" w:fill="FFFFFF" w:themeFill="background1"/>
            <w:vAlign w:val="center"/>
          </w:tcPr>
          <w:p w:rsidR="009548B9" w:rsidRPr="007B459D" w:rsidRDefault="009548B9" w:rsidP="00E37995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>شرکت صنعت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نان خوشمزه ا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ران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ان</w:t>
            </w:r>
          </w:p>
        </w:tc>
        <w:tc>
          <w:tcPr>
            <w:tcW w:w="3698" w:type="dxa"/>
            <w:shd w:val="clear" w:color="auto" w:fill="FFFFFF" w:themeFill="background1"/>
            <w:vAlign w:val="center"/>
          </w:tcPr>
          <w:p w:rsidR="009548B9" w:rsidRPr="007B459D" w:rsidRDefault="009548B9" w:rsidP="00E37995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>تول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د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و بسته بند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انواع نان ها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حج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م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و ن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مه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حج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م</w:t>
            </w:r>
          </w:p>
        </w:tc>
        <w:tc>
          <w:tcPr>
            <w:tcW w:w="1506" w:type="dxa"/>
            <w:shd w:val="clear" w:color="auto" w:fill="FFFFFF" w:themeFill="background1"/>
            <w:vAlign w:val="center"/>
          </w:tcPr>
          <w:p w:rsidR="009548B9" w:rsidRPr="007B459D" w:rsidRDefault="009548B9" w:rsidP="00E37995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>کارخانه</w:t>
            </w:r>
          </w:p>
        </w:tc>
        <w:tc>
          <w:tcPr>
            <w:tcW w:w="1793" w:type="dxa"/>
            <w:shd w:val="clear" w:color="auto" w:fill="FFFFFF" w:themeFill="background1"/>
            <w:vAlign w:val="center"/>
          </w:tcPr>
          <w:p w:rsidR="009548B9" w:rsidRPr="007B459D" w:rsidRDefault="009548B9" w:rsidP="00E3799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>518180</w:t>
            </w:r>
          </w:p>
        </w:tc>
        <w:tc>
          <w:tcPr>
            <w:tcW w:w="5194" w:type="dxa"/>
            <w:gridSpan w:val="4"/>
            <w:shd w:val="clear" w:color="auto" w:fill="FFFFFF" w:themeFill="background1"/>
            <w:vAlign w:val="center"/>
          </w:tcPr>
          <w:p w:rsidR="009548B9" w:rsidRPr="007B459D" w:rsidRDefault="009548B9" w:rsidP="009548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عودت به مسئول فنی جهت بارگ</w:t>
            </w:r>
            <w:r>
              <w:rPr>
                <w:rFonts w:cs="B Nazanin" w:hint="cs"/>
                <w:sz w:val="20"/>
                <w:szCs w:val="20"/>
                <w:rtl/>
              </w:rPr>
              <w:t>ذ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اری اجاره نامه دارای تاریخ اعتبار</w:t>
            </w:r>
          </w:p>
        </w:tc>
      </w:tr>
      <w:tr w:rsidR="009548B9" w:rsidRPr="006C4990" w:rsidTr="00305DAC">
        <w:trPr>
          <w:cantSplit/>
          <w:trHeight w:hRule="exact" w:val="586"/>
          <w:jc w:val="center"/>
        </w:trPr>
        <w:tc>
          <w:tcPr>
            <w:tcW w:w="729" w:type="dxa"/>
            <w:shd w:val="clear" w:color="auto" w:fill="FFFFFF" w:themeFill="background1"/>
            <w:vAlign w:val="center"/>
          </w:tcPr>
          <w:p w:rsidR="009548B9" w:rsidRPr="007B459D" w:rsidRDefault="009548B9" w:rsidP="005A4CF6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366" w:type="dxa"/>
            <w:vAlign w:val="center"/>
          </w:tcPr>
          <w:p w:rsidR="009548B9" w:rsidRPr="007B459D" w:rsidRDefault="009548B9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>آقا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حامد فروتن فر</w:t>
            </w:r>
          </w:p>
        </w:tc>
        <w:tc>
          <w:tcPr>
            <w:tcW w:w="3698" w:type="dxa"/>
            <w:shd w:val="clear" w:color="auto" w:fill="FFFFFF" w:themeFill="background1"/>
            <w:vAlign w:val="center"/>
          </w:tcPr>
          <w:p w:rsidR="009548B9" w:rsidRPr="007B459D" w:rsidRDefault="009548B9" w:rsidP="005A4CF6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>تول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د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و بسته بند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فراورده ها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خ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1506" w:type="dxa"/>
            <w:shd w:val="clear" w:color="auto" w:fill="FFFFFF" w:themeFill="background1"/>
            <w:vAlign w:val="center"/>
          </w:tcPr>
          <w:p w:rsidR="009548B9" w:rsidRPr="007B459D" w:rsidRDefault="009548B9" w:rsidP="005A4CF6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>کارگاه</w:t>
            </w:r>
          </w:p>
        </w:tc>
        <w:tc>
          <w:tcPr>
            <w:tcW w:w="1793" w:type="dxa"/>
            <w:shd w:val="clear" w:color="auto" w:fill="FFFFFF" w:themeFill="background1"/>
            <w:vAlign w:val="center"/>
          </w:tcPr>
          <w:p w:rsidR="009548B9" w:rsidRPr="007B459D" w:rsidRDefault="009548B9" w:rsidP="005A4CF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>647374</w:t>
            </w:r>
          </w:p>
        </w:tc>
        <w:tc>
          <w:tcPr>
            <w:tcW w:w="5194" w:type="dxa"/>
            <w:gridSpan w:val="4"/>
            <w:shd w:val="clear" w:color="auto" w:fill="FFFFFF" w:themeFill="background1"/>
          </w:tcPr>
          <w:p w:rsidR="009548B9" w:rsidRPr="007B459D" w:rsidRDefault="009548B9" w:rsidP="009548B9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عودت به مسئول فنی جهت بارگ</w:t>
            </w:r>
            <w:r>
              <w:rPr>
                <w:rFonts w:cs="B Nazanin" w:hint="cs"/>
                <w:sz w:val="20"/>
                <w:szCs w:val="20"/>
                <w:rtl/>
              </w:rPr>
              <w:t>ذ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اری اجاره نامه دارای تاریخ اعتبار</w:t>
            </w:r>
          </w:p>
        </w:tc>
      </w:tr>
      <w:tr w:rsidR="005A4CF6" w:rsidRPr="006C4990" w:rsidTr="002576F7">
        <w:trPr>
          <w:cantSplit/>
          <w:trHeight w:hRule="exact" w:val="587"/>
          <w:jc w:val="center"/>
        </w:trPr>
        <w:tc>
          <w:tcPr>
            <w:tcW w:w="729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366" w:type="dxa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شرکت ستاره سلامت سپاهان</w:t>
            </w:r>
          </w:p>
        </w:tc>
        <w:tc>
          <w:tcPr>
            <w:tcW w:w="3698" w:type="dxa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>بسته بندی روغن زیتون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-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تولید روغن های گیاهی به روش پرس سرد</w:t>
            </w:r>
          </w:p>
          <w:p w:rsidR="005A4CF6" w:rsidRPr="007B459D" w:rsidRDefault="005A4CF6" w:rsidP="005A4CF6">
            <w:pPr>
              <w:ind w:left="175" w:right="175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6" w:type="dxa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کارگاه</w:t>
            </w:r>
            <w:r w:rsidRPr="007B459D">
              <w:rPr>
                <w:rFonts w:cs="B Nazanin"/>
                <w:sz w:val="20"/>
                <w:szCs w:val="20"/>
              </w:rPr>
              <w:t xml:space="preserve">  </w:t>
            </w:r>
          </w:p>
        </w:tc>
        <w:tc>
          <w:tcPr>
            <w:tcW w:w="1793" w:type="dxa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 xml:space="preserve">634548  </w:t>
            </w:r>
          </w:p>
        </w:tc>
        <w:tc>
          <w:tcPr>
            <w:tcW w:w="685" w:type="dxa"/>
            <w:shd w:val="clear" w:color="auto" w:fill="FFFFFF" w:themeFill="background1"/>
          </w:tcPr>
          <w:p w:rsidR="005A4CF6" w:rsidRPr="007B459D" w:rsidRDefault="005A4CF6" w:rsidP="005A4CF6">
            <w:pPr>
              <w:jc w:val="center"/>
            </w:pPr>
            <w:r w:rsidRPr="007B459D">
              <w:rPr>
                <w:rFonts w:cs="B Nazanin"/>
                <w:sz w:val="30"/>
                <w:szCs w:val="30"/>
              </w:rPr>
              <w:sym w:font="Wingdings 2" w:char="F050"/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64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A4CF6" w:rsidRPr="006C4990" w:rsidTr="002576F7">
        <w:trPr>
          <w:cantSplit/>
          <w:trHeight w:hRule="exact" w:val="594"/>
          <w:jc w:val="center"/>
        </w:trPr>
        <w:tc>
          <w:tcPr>
            <w:tcW w:w="729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366" w:type="dxa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شرکت صنایع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غذایی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تکین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طعم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سپهر</w:t>
            </w:r>
          </w:p>
        </w:tc>
        <w:tc>
          <w:tcPr>
            <w:tcW w:w="3698" w:type="dxa"/>
            <w:vAlign w:val="center"/>
          </w:tcPr>
          <w:p w:rsidR="005A4CF6" w:rsidRPr="007B459D" w:rsidRDefault="005A4CF6" w:rsidP="005A4CF6">
            <w:pPr>
              <w:ind w:left="175" w:right="175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>خلال سیب زمینی نیمه سرخ شده منجمد</w:t>
            </w:r>
          </w:p>
        </w:tc>
        <w:tc>
          <w:tcPr>
            <w:tcW w:w="1506" w:type="dxa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 xml:space="preserve">کارخانه 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93" w:type="dxa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 xml:space="preserve">642939  </w:t>
            </w:r>
          </w:p>
        </w:tc>
        <w:tc>
          <w:tcPr>
            <w:tcW w:w="685" w:type="dxa"/>
            <w:shd w:val="clear" w:color="auto" w:fill="FFFFFF" w:themeFill="background1"/>
          </w:tcPr>
          <w:p w:rsidR="005A4CF6" w:rsidRPr="007B459D" w:rsidRDefault="005A4CF6" w:rsidP="005A4CF6">
            <w:pPr>
              <w:jc w:val="center"/>
            </w:pPr>
            <w:r w:rsidRPr="007B459D">
              <w:rPr>
                <w:rFonts w:cs="B Nazanin"/>
                <w:sz w:val="30"/>
                <w:szCs w:val="30"/>
              </w:rPr>
              <w:sym w:font="Wingdings 2" w:char="F050"/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64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A4CF6" w:rsidRPr="006C4990" w:rsidTr="002576F7">
        <w:trPr>
          <w:cantSplit/>
          <w:trHeight w:hRule="exact" w:val="580"/>
          <w:jc w:val="center"/>
        </w:trPr>
        <w:tc>
          <w:tcPr>
            <w:tcW w:w="729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366" w:type="dxa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شرکت  جهان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نگار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آوای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آپادانا</w:t>
            </w:r>
          </w:p>
        </w:tc>
        <w:tc>
          <w:tcPr>
            <w:tcW w:w="3698" w:type="dxa"/>
            <w:vAlign w:val="center"/>
          </w:tcPr>
          <w:p w:rsidR="005A4CF6" w:rsidRPr="007B459D" w:rsidRDefault="005A4CF6" w:rsidP="005A4CF6">
            <w:pPr>
              <w:ind w:left="175" w:right="175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>تولید و بسته بندی شیرینی های آردی</w:t>
            </w:r>
          </w:p>
        </w:tc>
        <w:tc>
          <w:tcPr>
            <w:tcW w:w="1506" w:type="dxa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تمدید / کارگاه</w:t>
            </w:r>
          </w:p>
        </w:tc>
        <w:tc>
          <w:tcPr>
            <w:tcW w:w="1793" w:type="dxa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 xml:space="preserve">660381  </w:t>
            </w:r>
          </w:p>
        </w:tc>
        <w:tc>
          <w:tcPr>
            <w:tcW w:w="685" w:type="dxa"/>
            <w:shd w:val="clear" w:color="auto" w:fill="FFFFFF" w:themeFill="background1"/>
          </w:tcPr>
          <w:p w:rsidR="005A4CF6" w:rsidRPr="007B459D" w:rsidRDefault="005A4CF6" w:rsidP="005A4CF6">
            <w:pPr>
              <w:jc w:val="center"/>
            </w:pPr>
            <w:r w:rsidRPr="007B459D">
              <w:rPr>
                <w:rFonts w:cs="B Nazanin"/>
                <w:sz w:val="30"/>
                <w:szCs w:val="30"/>
              </w:rPr>
              <w:sym w:font="Wingdings 2" w:char="F050"/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64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A4CF6" w:rsidRPr="006C4990" w:rsidTr="002576F7">
        <w:trPr>
          <w:cantSplit/>
          <w:trHeight w:hRule="exact" w:val="596"/>
          <w:jc w:val="center"/>
        </w:trPr>
        <w:tc>
          <w:tcPr>
            <w:tcW w:w="729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2366" w:type="dxa"/>
            <w:vAlign w:val="center"/>
          </w:tcPr>
          <w:p w:rsidR="005A4CF6" w:rsidRPr="007B459D" w:rsidRDefault="005A4CF6" w:rsidP="005A4CF6">
            <w:pPr>
              <w:ind w:left="175" w:right="175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شرکت  دانه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سبز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پارتاک</w:t>
            </w:r>
          </w:p>
        </w:tc>
        <w:tc>
          <w:tcPr>
            <w:tcW w:w="3698" w:type="dxa"/>
            <w:vAlign w:val="center"/>
          </w:tcPr>
          <w:p w:rsidR="005A4CF6" w:rsidRPr="007B459D" w:rsidRDefault="005A4CF6" w:rsidP="005A4CF6">
            <w:pPr>
              <w:ind w:left="175" w:right="175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>فرآوری و بسته بندی دانه قهوه بوداده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-</w:t>
            </w:r>
            <w:r w:rsidRPr="007B459D">
              <w:rPr>
                <w:rFonts w:cs="B Nazanin"/>
                <w:sz w:val="20"/>
                <w:szCs w:val="20"/>
              </w:rPr>
              <w:t xml:space="preserve">  </w:t>
            </w:r>
            <w:r w:rsidRPr="007B459D">
              <w:rPr>
                <w:rFonts w:cs="B Nazanin"/>
                <w:sz w:val="20"/>
                <w:szCs w:val="20"/>
                <w:rtl/>
              </w:rPr>
              <w:t>فرآوری و بسته بندی پودر قهوه</w:t>
            </w:r>
          </w:p>
        </w:tc>
        <w:tc>
          <w:tcPr>
            <w:tcW w:w="1506" w:type="dxa"/>
            <w:vAlign w:val="center"/>
          </w:tcPr>
          <w:p w:rsidR="005A4CF6" w:rsidRPr="007B459D" w:rsidRDefault="005A4CF6" w:rsidP="005A4CF6">
            <w:pPr>
              <w:ind w:left="175" w:right="175"/>
              <w:jc w:val="center"/>
              <w:rPr>
                <w:rFonts w:cs="B Nazanin"/>
                <w:sz w:val="20"/>
                <w:szCs w:val="20"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تمدید / کارخانه</w:t>
            </w:r>
          </w:p>
        </w:tc>
        <w:tc>
          <w:tcPr>
            <w:tcW w:w="1793" w:type="dxa"/>
            <w:vAlign w:val="center"/>
          </w:tcPr>
          <w:p w:rsidR="005A4CF6" w:rsidRPr="007B459D" w:rsidRDefault="005A4CF6" w:rsidP="005A4CF6">
            <w:pPr>
              <w:ind w:left="175" w:right="175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 xml:space="preserve">639994  </w:t>
            </w:r>
          </w:p>
        </w:tc>
        <w:tc>
          <w:tcPr>
            <w:tcW w:w="685" w:type="dxa"/>
            <w:shd w:val="clear" w:color="auto" w:fill="FFFFFF" w:themeFill="background1"/>
          </w:tcPr>
          <w:p w:rsidR="005A4CF6" w:rsidRPr="007B459D" w:rsidRDefault="005A4CF6" w:rsidP="005A4CF6">
            <w:pPr>
              <w:jc w:val="center"/>
            </w:pPr>
            <w:r w:rsidRPr="007B459D">
              <w:rPr>
                <w:rFonts w:cs="B Nazanin"/>
                <w:sz w:val="30"/>
                <w:szCs w:val="30"/>
              </w:rPr>
              <w:sym w:font="Wingdings 2" w:char="F050"/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64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A4CF6" w:rsidRPr="006C4990" w:rsidTr="002576F7">
        <w:trPr>
          <w:cantSplit/>
          <w:trHeight w:hRule="exact" w:val="596"/>
          <w:jc w:val="center"/>
        </w:trPr>
        <w:tc>
          <w:tcPr>
            <w:tcW w:w="729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2366" w:type="dxa"/>
            <w:vAlign w:val="center"/>
          </w:tcPr>
          <w:p w:rsidR="005A4CF6" w:rsidRPr="007B459D" w:rsidRDefault="005A4CF6" w:rsidP="005A4CF6">
            <w:pPr>
              <w:ind w:left="175" w:right="175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>شرکت شقا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ق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طلائ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چهلستون</w:t>
            </w:r>
          </w:p>
        </w:tc>
        <w:tc>
          <w:tcPr>
            <w:tcW w:w="3698" w:type="dxa"/>
            <w:vAlign w:val="center"/>
          </w:tcPr>
          <w:p w:rsidR="005A4CF6" w:rsidRPr="007B459D" w:rsidRDefault="005A4CF6" w:rsidP="005A4CF6">
            <w:pPr>
              <w:ind w:left="175" w:right="175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/>
                <w:sz w:val="20"/>
                <w:szCs w:val="20"/>
                <w:rtl/>
              </w:rPr>
              <w:t xml:space="preserve">دستکش 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کبار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مصرف- ک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سه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پل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مر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1506" w:type="dxa"/>
            <w:vAlign w:val="center"/>
          </w:tcPr>
          <w:p w:rsidR="005A4CF6" w:rsidRPr="007B459D" w:rsidRDefault="005A4CF6" w:rsidP="005A4CF6">
            <w:pPr>
              <w:ind w:left="175" w:right="175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تمدید / کارخانه</w:t>
            </w:r>
          </w:p>
        </w:tc>
        <w:tc>
          <w:tcPr>
            <w:tcW w:w="1793" w:type="dxa"/>
            <w:vAlign w:val="center"/>
          </w:tcPr>
          <w:p w:rsidR="005A4CF6" w:rsidRPr="007B459D" w:rsidRDefault="005A4CF6" w:rsidP="005A4CF6">
            <w:pPr>
              <w:jc w:val="center"/>
              <w:rPr>
                <w:rFonts w:eastAsiaTheme="minorEastAsia" w:cs="B Nazanin"/>
                <w:rtl/>
              </w:rPr>
            </w:pPr>
            <w:r w:rsidRPr="007B459D">
              <w:rPr>
                <w:rFonts w:eastAsiaTheme="minorEastAsia" w:cs="B Nazanin"/>
                <w:rtl/>
              </w:rPr>
              <w:t>651517</w:t>
            </w:r>
          </w:p>
        </w:tc>
        <w:tc>
          <w:tcPr>
            <w:tcW w:w="685" w:type="dxa"/>
            <w:shd w:val="clear" w:color="auto" w:fill="FFFFFF" w:themeFill="background1"/>
          </w:tcPr>
          <w:p w:rsidR="005A4CF6" w:rsidRPr="007B459D" w:rsidRDefault="005A4CF6" w:rsidP="005A4CF6">
            <w:pPr>
              <w:jc w:val="center"/>
              <w:rPr>
                <w:rFonts w:cs="B Nazanin"/>
                <w:sz w:val="30"/>
                <w:szCs w:val="30"/>
              </w:rPr>
            </w:pPr>
            <w:r w:rsidRPr="007B459D">
              <w:rPr>
                <w:rFonts w:cs="B Nazanin"/>
                <w:sz w:val="30"/>
                <w:szCs w:val="30"/>
              </w:rPr>
              <w:sym w:font="Wingdings 2" w:char="F050"/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64" w:type="dxa"/>
            <w:shd w:val="clear" w:color="auto" w:fill="FFFFFF" w:themeFill="background1"/>
            <w:vAlign w:val="center"/>
          </w:tcPr>
          <w:p w:rsidR="005A4CF6" w:rsidRPr="007B459D" w:rsidRDefault="005A4CF6" w:rsidP="005A4CF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9548B9" w:rsidRPr="006C4990" w:rsidTr="009548B9">
        <w:trPr>
          <w:cantSplit/>
          <w:trHeight w:hRule="exact" w:val="596"/>
          <w:jc w:val="center"/>
        </w:trPr>
        <w:tc>
          <w:tcPr>
            <w:tcW w:w="729" w:type="dxa"/>
            <w:shd w:val="clear" w:color="auto" w:fill="FFFFFF" w:themeFill="background1"/>
            <w:vAlign w:val="center"/>
          </w:tcPr>
          <w:p w:rsidR="009548B9" w:rsidRPr="007B459D" w:rsidRDefault="009548B9" w:rsidP="007B45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2366" w:type="dxa"/>
            <w:vAlign w:val="center"/>
          </w:tcPr>
          <w:p w:rsidR="009548B9" w:rsidRPr="007B459D" w:rsidRDefault="009548B9" w:rsidP="007B459D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B459D">
              <w:rPr>
                <w:rFonts w:cs="B Nazanin" w:hint="cs"/>
                <w:sz w:val="26"/>
                <w:szCs w:val="26"/>
                <w:rtl/>
              </w:rPr>
              <w:t>آقای عزیز اله امینی مهر</w:t>
            </w:r>
          </w:p>
        </w:tc>
        <w:tc>
          <w:tcPr>
            <w:tcW w:w="3698" w:type="dxa"/>
            <w:vAlign w:val="center"/>
          </w:tcPr>
          <w:p w:rsidR="009548B9" w:rsidRPr="007B459D" w:rsidRDefault="009548B9" w:rsidP="007B459D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B459D">
              <w:rPr>
                <w:rFonts w:cs="B Nazanin" w:hint="cs"/>
                <w:sz w:val="26"/>
                <w:szCs w:val="26"/>
                <w:rtl/>
              </w:rPr>
              <w:t>تولید و بسته بندی انواع گز</w:t>
            </w:r>
          </w:p>
        </w:tc>
        <w:tc>
          <w:tcPr>
            <w:tcW w:w="1506" w:type="dxa"/>
            <w:vAlign w:val="center"/>
          </w:tcPr>
          <w:p w:rsidR="009548B9" w:rsidRPr="007B459D" w:rsidRDefault="009548B9" w:rsidP="007B45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غیر فعال نمودن ثبت منبع کارگاه به شماره 3006235987</w:t>
            </w:r>
          </w:p>
        </w:tc>
        <w:tc>
          <w:tcPr>
            <w:tcW w:w="1793" w:type="dxa"/>
            <w:vAlign w:val="center"/>
          </w:tcPr>
          <w:p w:rsidR="009548B9" w:rsidRPr="007B459D" w:rsidRDefault="009548B9" w:rsidP="007B459D">
            <w:pPr>
              <w:jc w:val="center"/>
              <w:rPr>
                <w:rFonts w:eastAsiaTheme="minorEastAsia" w:cs="B Nazanin"/>
                <w:rtl/>
              </w:rPr>
            </w:pPr>
            <w:r w:rsidRPr="007B459D">
              <w:rPr>
                <w:rFonts w:eastAsiaTheme="minorEastAsia" w:cs="B Nazanin" w:hint="cs"/>
                <w:rtl/>
              </w:rPr>
              <w:t>5135</w:t>
            </w:r>
          </w:p>
        </w:tc>
        <w:tc>
          <w:tcPr>
            <w:tcW w:w="5194" w:type="dxa"/>
            <w:gridSpan w:val="4"/>
            <w:shd w:val="clear" w:color="auto" w:fill="FFFFFF" w:themeFill="background1"/>
            <w:vAlign w:val="center"/>
          </w:tcPr>
          <w:p w:rsidR="009548B9" w:rsidRPr="007B459D" w:rsidRDefault="009548B9" w:rsidP="009548B9">
            <w:pPr>
              <w:jc w:val="center"/>
            </w:pPr>
            <w:r w:rsidRPr="007B459D">
              <w:rPr>
                <w:rFonts w:cs="B Nazanin"/>
                <w:sz w:val="20"/>
                <w:szCs w:val="20"/>
                <w:rtl/>
              </w:rPr>
              <w:t>با غ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فعال نمودن موافقت گرد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د</w:t>
            </w:r>
            <w:r w:rsidRPr="007B459D">
              <w:rPr>
                <w:rFonts w:cs="B Nazanin"/>
                <w:sz w:val="20"/>
                <w:szCs w:val="20"/>
                <w:rtl/>
              </w:rPr>
              <w:t>.</w:t>
            </w:r>
          </w:p>
        </w:tc>
      </w:tr>
      <w:tr w:rsidR="009548B9" w:rsidRPr="006C4990" w:rsidTr="009548B9">
        <w:trPr>
          <w:cantSplit/>
          <w:trHeight w:hRule="exact" w:val="596"/>
          <w:jc w:val="center"/>
        </w:trPr>
        <w:tc>
          <w:tcPr>
            <w:tcW w:w="729" w:type="dxa"/>
            <w:shd w:val="clear" w:color="auto" w:fill="FFFFFF" w:themeFill="background1"/>
            <w:vAlign w:val="center"/>
          </w:tcPr>
          <w:p w:rsidR="009548B9" w:rsidRPr="007B459D" w:rsidRDefault="009548B9" w:rsidP="007B45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2366" w:type="dxa"/>
            <w:vAlign w:val="center"/>
          </w:tcPr>
          <w:p w:rsidR="009548B9" w:rsidRPr="007B459D" w:rsidRDefault="009548B9" w:rsidP="007B459D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B459D">
              <w:rPr>
                <w:rFonts w:cs="B Nazanin" w:hint="cs"/>
                <w:sz w:val="26"/>
                <w:szCs w:val="26"/>
                <w:rtl/>
              </w:rPr>
              <w:t xml:space="preserve">خانم پریسا ملک پور </w:t>
            </w:r>
          </w:p>
        </w:tc>
        <w:tc>
          <w:tcPr>
            <w:tcW w:w="3698" w:type="dxa"/>
            <w:vAlign w:val="center"/>
          </w:tcPr>
          <w:p w:rsidR="009548B9" w:rsidRPr="007B459D" w:rsidRDefault="009548B9" w:rsidP="007B459D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B459D">
              <w:rPr>
                <w:rFonts w:cs="B Nazanin" w:hint="cs"/>
                <w:sz w:val="26"/>
                <w:szCs w:val="26"/>
                <w:rtl/>
              </w:rPr>
              <w:t>بسته بندی شکر و قند</w:t>
            </w:r>
          </w:p>
        </w:tc>
        <w:tc>
          <w:tcPr>
            <w:tcW w:w="1506" w:type="dxa"/>
            <w:vAlign w:val="center"/>
          </w:tcPr>
          <w:p w:rsidR="009548B9" w:rsidRPr="007B459D" w:rsidRDefault="009548B9" w:rsidP="007B45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غیر فعال نمودن ثبت منبع کارگاه به شماره 8078529288</w:t>
            </w:r>
          </w:p>
        </w:tc>
        <w:tc>
          <w:tcPr>
            <w:tcW w:w="1793" w:type="dxa"/>
            <w:vAlign w:val="center"/>
          </w:tcPr>
          <w:p w:rsidR="009548B9" w:rsidRPr="007B459D" w:rsidRDefault="009548B9" w:rsidP="007B459D">
            <w:pPr>
              <w:jc w:val="center"/>
              <w:rPr>
                <w:rFonts w:eastAsiaTheme="minorEastAsia" w:cs="B Nazanin"/>
                <w:rtl/>
              </w:rPr>
            </w:pPr>
            <w:r w:rsidRPr="007B459D">
              <w:rPr>
                <w:rFonts w:eastAsiaTheme="minorEastAsia" w:cs="B Nazanin" w:hint="cs"/>
                <w:rtl/>
              </w:rPr>
              <w:t>6361</w:t>
            </w:r>
          </w:p>
        </w:tc>
        <w:tc>
          <w:tcPr>
            <w:tcW w:w="5194" w:type="dxa"/>
            <w:gridSpan w:val="4"/>
            <w:shd w:val="clear" w:color="auto" w:fill="FFFFFF" w:themeFill="background1"/>
            <w:vAlign w:val="center"/>
          </w:tcPr>
          <w:p w:rsidR="009548B9" w:rsidRPr="007B459D" w:rsidRDefault="009548B9" w:rsidP="009548B9">
            <w:pPr>
              <w:jc w:val="center"/>
            </w:pPr>
            <w:r w:rsidRPr="007B459D">
              <w:rPr>
                <w:rFonts w:cs="B Nazanin"/>
                <w:sz w:val="20"/>
                <w:szCs w:val="20"/>
                <w:rtl/>
              </w:rPr>
              <w:t>با غ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فعال نمودن موافقت گرد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د</w:t>
            </w:r>
            <w:r w:rsidRPr="007B459D">
              <w:rPr>
                <w:rFonts w:cs="B Nazanin"/>
                <w:sz w:val="20"/>
                <w:szCs w:val="20"/>
                <w:rtl/>
              </w:rPr>
              <w:t>.</w:t>
            </w:r>
          </w:p>
        </w:tc>
      </w:tr>
      <w:tr w:rsidR="009548B9" w:rsidRPr="006C4990" w:rsidTr="009548B9">
        <w:trPr>
          <w:cantSplit/>
          <w:trHeight w:hRule="exact" w:val="596"/>
          <w:jc w:val="center"/>
        </w:trPr>
        <w:tc>
          <w:tcPr>
            <w:tcW w:w="729" w:type="dxa"/>
            <w:shd w:val="clear" w:color="auto" w:fill="FFFFFF" w:themeFill="background1"/>
            <w:vAlign w:val="center"/>
          </w:tcPr>
          <w:p w:rsidR="009548B9" w:rsidRPr="007B459D" w:rsidRDefault="009548B9" w:rsidP="007B45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2366" w:type="dxa"/>
            <w:vAlign w:val="center"/>
          </w:tcPr>
          <w:p w:rsidR="009548B9" w:rsidRPr="007B459D" w:rsidRDefault="009548B9" w:rsidP="007B459D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B459D">
              <w:rPr>
                <w:rFonts w:cs="B Nazanin" w:hint="cs"/>
                <w:sz w:val="26"/>
                <w:szCs w:val="26"/>
                <w:rtl/>
              </w:rPr>
              <w:t>آقای عبدا</w:t>
            </w:r>
            <w:r w:rsidR="000071C5">
              <w:rPr>
                <w:rFonts w:cs="B Nazanin" w:hint="cs"/>
                <w:sz w:val="26"/>
                <w:szCs w:val="26"/>
                <w:rtl/>
              </w:rPr>
              <w:t>ل</w:t>
            </w:r>
            <w:r w:rsidRPr="007B459D">
              <w:rPr>
                <w:rFonts w:cs="B Nazanin" w:hint="cs"/>
                <w:sz w:val="26"/>
                <w:szCs w:val="26"/>
                <w:rtl/>
              </w:rPr>
              <w:t>رضا عزی</w:t>
            </w:r>
            <w:r w:rsidR="000071C5">
              <w:rPr>
                <w:rFonts w:cs="B Nazanin" w:hint="cs"/>
                <w:sz w:val="26"/>
                <w:szCs w:val="26"/>
                <w:rtl/>
              </w:rPr>
              <w:t>ز</w:t>
            </w:r>
            <w:bookmarkStart w:id="0" w:name="_GoBack"/>
            <w:bookmarkEnd w:id="0"/>
            <w:r w:rsidRPr="007B459D">
              <w:rPr>
                <w:rFonts w:cs="B Nazanin" w:hint="cs"/>
                <w:sz w:val="26"/>
                <w:szCs w:val="26"/>
                <w:rtl/>
              </w:rPr>
              <w:t>ی</w:t>
            </w:r>
          </w:p>
        </w:tc>
        <w:tc>
          <w:tcPr>
            <w:tcW w:w="3698" w:type="dxa"/>
            <w:vAlign w:val="center"/>
          </w:tcPr>
          <w:p w:rsidR="009548B9" w:rsidRPr="007B459D" w:rsidRDefault="009548B9" w:rsidP="007B459D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B459D">
              <w:rPr>
                <w:rFonts w:cs="B Nazanin" w:hint="cs"/>
                <w:sz w:val="26"/>
                <w:szCs w:val="26"/>
                <w:rtl/>
              </w:rPr>
              <w:t>فرآوری و بسته بندی عسل</w:t>
            </w:r>
          </w:p>
        </w:tc>
        <w:tc>
          <w:tcPr>
            <w:tcW w:w="1506" w:type="dxa"/>
            <w:vAlign w:val="center"/>
          </w:tcPr>
          <w:p w:rsidR="009548B9" w:rsidRPr="007B459D" w:rsidRDefault="009548B9" w:rsidP="007B45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459D">
              <w:rPr>
                <w:rFonts w:cs="B Nazanin" w:hint="cs"/>
                <w:sz w:val="20"/>
                <w:szCs w:val="20"/>
                <w:rtl/>
              </w:rPr>
              <w:t>غیر فعال نمودن ثبت منبع کارگاه به شماره 6255688931</w:t>
            </w:r>
          </w:p>
        </w:tc>
        <w:tc>
          <w:tcPr>
            <w:tcW w:w="1793" w:type="dxa"/>
            <w:vAlign w:val="center"/>
          </w:tcPr>
          <w:p w:rsidR="009548B9" w:rsidRPr="007B459D" w:rsidRDefault="009548B9" w:rsidP="007B459D">
            <w:pPr>
              <w:jc w:val="center"/>
              <w:rPr>
                <w:rFonts w:eastAsiaTheme="minorEastAsia" w:cs="B Nazanin"/>
                <w:rtl/>
              </w:rPr>
            </w:pPr>
            <w:r w:rsidRPr="007B459D">
              <w:rPr>
                <w:rFonts w:eastAsiaTheme="minorEastAsia" w:cs="B Nazanin" w:hint="cs"/>
                <w:rtl/>
              </w:rPr>
              <w:t>1733</w:t>
            </w:r>
          </w:p>
        </w:tc>
        <w:tc>
          <w:tcPr>
            <w:tcW w:w="5194" w:type="dxa"/>
            <w:gridSpan w:val="4"/>
            <w:shd w:val="clear" w:color="auto" w:fill="FFFFFF" w:themeFill="background1"/>
            <w:vAlign w:val="center"/>
          </w:tcPr>
          <w:p w:rsidR="009548B9" w:rsidRPr="007B459D" w:rsidRDefault="009548B9" w:rsidP="009548B9">
            <w:pPr>
              <w:jc w:val="center"/>
            </w:pPr>
            <w:r w:rsidRPr="007B459D">
              <w:rPr>
                <w:rFonts w:cs="B Nazanin"/>
                <w:sz w:val="20"/>
                <w:szCs w:val="20"/>
                <w:rtl/>
              </w:rPr>
              <w:t>با غ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7B459D">
              <w:rPr>
                <w:rFonts w:cs="B Nazanin"/>
                <w:sz w:val="20"/>
                <w:szCs w:val="20"/>
                <w:rtl/>
              </w:rPr>
              <w:t xml:space="preserve"> فعال نمودن موافقت گرد</w:t>
            </w:r>
            <w:r w:rsidRPr="007B459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B459D">
              <w:rPr>
                <w:rFonts w:cs="B Nazanin" w:hint="eastAsia"/>
                <w:sz w:val="20"/>
                <w:szCs w:val="20"/>
                <w:rtl/>
              </w:rPr>
              <w:t>د</w:t>
            </w:r>
            <w:r w:rsidRPr="007B459D">
              <w:rPr>
                <w:rFonts w:cs="B Nazanin"/>
                <w:sz w:val="20"/>
                <w:szCs w:val="20"/>
                <w:rtl/>
              </w:rPr>
              <w:t>.</w:t>
            </w:r>
          </w:p>
        </w:tc>
      </w:tr>
    </w:tbl>
    <w:p w:rsidR="00ED3B20" w:rsidRPr="007B459D" w:rsidRDefault="00ED3B20" w:rsidP="00ED3B20">
      <w:pPr>
        <w:spacing w:after="200"/>
        <w:jc w:val="center"/>
        <w:rPr>
          <w:rFonts w:cs="B Nazanin"/>
          <w:b/>
          <w:bCs/>
          <w:color w:val="FF0000"/>
          <w:sz w:val="28"/>
          <w:szCs w:val="28"/>
          <w:rtl/>
          <w:lang w:bidi="fa-IR"/>
        </w:rPr>
      </w:pPr>
      <w:r w:rsidRPr="007B459D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نتیجه نهایی جهت واحد هایی که درخواست ثبت منبع آنها تایید گردیده در کارتابل مسئول فنی در سامانه </w:t>
      </w:r>
      <w:r w:rsidRPr="007B459D">
        <w:rPr>
          <w:rFonts w:cs="B Nazanin"/>
          <w:b/>
          <w:bCs/>
          <w:color w:val="FF0000"/>
          <w:sz w:val="28"/>
          <w:szCs w:val="28"/>
          <w:lang w:bidi="fa-IR"/>
        </w:rPr>
        <w:t>TTAC</w:t>
      </w:r>
      <w:r w:rsidRPr="007B459D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 بخش </w:t>
      </w:r>
      <w:r w:rsidRPr="007B459D">
        <w:rPr>
          <w:rFonts w:cs="B Nazanin"/>
          <w:b/>
          <w:bCs/>
          <w:color w:val="FF0000"/>
          <w:sz w:val="28"/>
          <w:szCs w:val="28"/>
          <w:lang w:bidi="fa-IR"/>
        </w:rPr>
        <w:t>IRC</w:t>
      </w:r>
      <w:r w:rsidRPr="007B459D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  در وضعیت پرداخت قابل مشاهده بوده و لازم است از طریق گزینه عملیات نسبت به پرداخت اقدام و با انتخاب دکمه </w:t>
      </w:r>
      <w:r w:rsidRPr="007B459D">
        <w:rPr>
          <w:rFonts w:cs="B Nazanin" w:hint="cs"/>
          <w:b/>
          <w:bCs/>
          <w:color w:val="FF0000"/>
          <w:sz w:val="32"/>
          <w:szCs w:val="32"/>
          <w:u w:val="single"/>
          <w:rtl/>
          <w:lang w:bidi="fa-IR"/>
        </w:rPr>
        <w:t>تکمیل عملیات پرداخت</w:t>
      </w:r>
      <w:r w:rsidRPr="007B459D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 کد ده رقمی ثبت منبع را اخذ نمایند و نیازی به مراجعه حضوری یا تماس تلفنی نمی باشد. </w:t>
      </w:r>
      <w:r w:rsidRPr="007B459D">
        <w:rPr>
          <w:rFonts w:cs="B Nazanin" w:hint="cs"/>
          <w:b/>
          <w:bCs/>
          <w:color w:val="FF0000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071C5"/>
    <w:rsid w:val="00131B0B"/>
    <w:rsid w:val="00156A6B"/>
    <w:rsid w:val="002576F7"/>
    <w:rsid w:val="003106CB"/>
    <w:rsid w:val="0038352A"/>
    <w:rsid w:val="005A4CF6"/>
    <w:rsid w:val="006032CA"/>
    <w:rsid w:val="00622C4A"/>
    <w:rsid w:val="007B459D"/>
    <w:rsid w:val="009548B9"/>
    <w:rsid w:val="00A011A1"/>
    <w:rsid w:val="00A0411A"/>
    <w:rsid w:val="00A12233"/>
    <w:rsid w:val="00CD44E9"/>
    <w:rsid w:val="00E37995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7768A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17</cp:revision>
  <dcterms:created xsi:type="dcterms:W3CDTF">2019-03-09T04:39:00Z</dcterms:created>
  <dcterms:modified xsi:type="dcterms:W3CDTF">2025-08-04T10:41:00Z</dcterms:modified>
</cp:coreProperties>
</file>